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05D1" w14:textId="2942ABD6" w:rsidR="001C01AE" w:rsidRDefault="00A44B22"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﻿</w:t>
      </w:r>
      <w:r w:rsidR="00414D80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   </w:t>
      </w:r>
      <w:bookmarkStart w:id="0" w:name="_GoBack"/>
      <w:bookmarkEnd w:id="0"/>
      <w:r>
        <w:rPr>
          <w:rFonts w:hint="eastAsia"/>
          <w:color w:val="000000"/>
          <w:sz w:val="36"/>
          <w:szCs w:val="36"/>
          <w:shd w:val="clear" w:color="auto" w:fill="FFFFFF"/>
        </w:rPr>
        <w:t>珲春法院暂无暂予监外执行组织诊断法医。</w:t>
      </w:r>
    </w:p>
    <w:sectPr w:rsidR="001C0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94"/>
    <w:rsid w:val="001C01AE"/>
    <w:rsid w:val="00406B94"/>
    <w:rsid w:val="00414D80"/>
    <w:rsid w:val="00A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AAB2"/>
  <w15:chartTrackingRefBased/>
  <w15:docId w15:val="{3D475169-00DF-4A9B-A51E-0C6B7D8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郎 华</dc:creator>
  <cp:keywords/>
  <dc:description/>
  <cp:lastModifiedBy>郎 华</cp:lastModifiedBy>
  <cp:revision>4</cp:revision>
  <dcterms:created xsi:type="dcterms:W3CDTF">2019-12-01T12:18:00Z</dcterms:created>
  <dcterms:modified xsi:type="dcterms:W3CDTF">2019-12-01T12:18:00Z</dcterms:modified>
</cp:coreProperties>
</file>