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41" w:rsidRPr="009024FC" w:rsidRDefault="00A55341" w:rsidP="007E2483">
      <w:pPr>
        <w:jc w:val="center"/>
        <w:rPr>
          <w:rFonts w:ascii="黑体" w:eastAsia="黑体" w:hAnsi="黑体"/>
          <w:sz w:val="36"/>
          <w:szCs w:val="36"/>
          <w:lang w:eastAsia="zh-CN"/>
        </w:rPr>
      </w:pPr>
      <w:r w:rsidRPr="009024FC">
        <w:rPr>
          <w:rFonts w:ascii="黑体" w:eastAsia="黑体" w:hAnsi="黑体" w:hint="eastAsia"/>
          <w:sz w:val="36"/>
          <w:szCs w:val="36"/>
          <w:lang w:eastAsia="zh-CN"/>
        </w:rPr>
        <w:t>延边朝鲜族</w:t>
      </w:r>
      <w:r w:rsidR="009024FC" w:rsidRPr="009024FC">
        <w:rPr>
          <w:rFonts w:ascii="黑体" w:eastAsia="黑体" w:hAnsi="黑体" w:hint="eastAsia"/>
          <w:sz w:val="36"/>
          <w:szCs w:val="36"/>
          <w:lang w:eastAsia="zh-CN"/>
        </w:rPr>
        <w:t>自</w:t>
      </w:r>
      <w:r w:rsidRPr="009024FC">
        <w:rPr>
          <w:rFonts w:ascii="黑体" w:eastAsia="黑体" w:hAnsi="黑体" w:hint="eastAsia"/>
          <w:sz w:val="36"/>
          <w:szCs w:val="36"/>
          <w:lang w:eastAsia="zh-CN"/>
        </w:rPr>
        <w:t>治州中级人民法院</w:t>
      </w:r>
    </w:p>
    <w:p w:rsidR="00A55341" w:rsidRPr="009024FC" w:rsidRDefault="00A55341" w:rsidP="007E2483">
      <w:pPr>
        <w:jc w:val="center"/>
        <w:rPr>
          <w:rFonts w:ascii="黑体" w:eastAsia="黑体" w:hAnsi="黑体"/>
          <w:sz w:val="36"/>
          <w:szCs w:val="36"/>
          <w:lang w:eastAsia="zh-CN"/>
        </w:rPr>
      </w:pPr>
      <w:r w:rsidRPr="009024FC">
        <w:rPr>
          <w:rFonts w:ascii="黑体" w:eastAsia="黑体" w:hAnsi="黑体" w:hint="eastAsia"/>
          <w:sz w:val="36"/>
          <w:szCs w:val="36"/>
          <w:lang w:eastAsia="zh-CN"/>
        </w:rPr>
        <w:t>关于涉诉信访案件流程工作意见</w:t>
      </w:r>
    </w:p>
    <w:p w:rsidR="00A55341" w:rsidRPr="00A55341" w:rsidRDefault="00A55341" w:rsidP="00A55341">
      <w:pPr>
        <w:rPr>
          <w:rFonts w:ascii="仿宋" w:eastAsia="仿宋" w:hAnsi="仿宋"/>
          <w:sz w:val="30"/>
          <w:szCs w:val="30"/>
          <w:lang w:eastAsia="zh-CN"/>
        </w:rPr>
      </w:pPr>
    </w:p>
    <w:p w:rsidR="00A55341" w:rsidRPr="00D9032C" w:rsidRDefault="00E91A1E" w:rsidP="00E91A1E">
      <w:pPr>
        <w:jc w:val="center"/>
        <w:rPr>
          <w:rFonts w:ascii="仿宋" w:eastAsia="仿宋" w:hAnsi="仿宋"/>
          <w:b/>
          <w:sz w:val="30"/>
          <w:szCs w:val="30"/>
          <w:lang w:eastAsia="zh-CN"/>
        </w:rPr>
      </w:pPr>
      <w:r w:rsidRPr="00D9032C">
        <w:rPr>
          <w:rFonts w:ascii="仿宋" w:eastAsia="仿宋" w:hAnsi="仿宋" w:hint="eastAsia"/>
          <w:b/>
          <w:sz w:val="30"/>
          <w:szCs w:val="30"/>
          <w:lang w:eastAsia="zh-CN"/>
        </w:rPr>
        <w:t>总</w:t>
      </w:r>
      <w:r w:rsidR="00D9032C" w:rsidRPr="00D9032C">
        <w:rPr>
          <w:rFonts w:ascii="仿宋" w:eastAsia="仿宋" w:hAnsi="仿宋" w:hint="eastAsia"/>
          <w:b/>
          <w:sz w:val="30"/>
          <w:szCs w:val="30"/>
          <w:lang w:eastAsia="zh-CN"/>
        </w:rPr>
        <w:t xml:space="preserve">   </w:t>
      </w:r>
      <w:r w:rsidRPr="00D9032C">
        <w:rPr>
          <w:rFonts w:ascii="仿宋" w:eastAsia="仿宋" w:hAnsi="仿宋" w:hint="eastAsia"/>
          <w:b/>
          <w:sz w:val="30"/>
          <w:szCs w:val="30"/>
          <w:lang w:eastAsia="zh-CN"/>
        </w:rPr>
        <w:t>则</w:t>
      </w:r>
    </w:p>
    <w:p w:rsidR="009024FC" w:rsidRDefault="009024FC" w:rsidP="00AD0BF6">
      <w:pPr>
        <w:ind w:firstLineChars="200" w:firstLine="600"/>
        <w:rPr>
          <w:rFonts w:ascii="仿宋" w:eastAsia="仿宋" w:hAnsi="仿宋" w:hint="eastAsia"/>
          <w:sz w:val="30"/>
          <w:szCs w:val="30"/>
          <w:lang w:eastAsia="zh-CN"/>
        </w:rPr>
      </w:pPr>
    </w:p>
    <w:p w:rsidR="00A55341" w:rsidRPr="00A55341" w:rsidRDefault="00A55341" w:rsidP="00AD0BF6">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第一条 为进一步加强涉诉信访工作，及时处理涉诉信访事 项，维护人民法院涉诉信访工作秩序，根据我国刑事诉讼法、民 事诉讼法、行政诉讼法等相关法律规定和上级法院有关规定，制 定本工作意见。</w:t>
      </w:r>
    </w:p>
    <w:p w:rsidR="00A55341" w:rsidRPr="00A55341" w:rsidRDefault="00A55341" w:rsidP="00335AB2">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第二条 本意见所称涉诉信访事项，是指公民、法人或者其 他组织采取书信、传真、电子邮件、走访等形式，对人民法院生 效裁判提出申诉、申请再审， 或者提出其他与人民法院审理、执行案件有关的诉讼事项，依法应由人民法院处理的活动。在程序中的案件原则上不纳入法院涉诉信访事项受理范围。</w:t>
      </w:r>
    </w:p>
    <w:p w:rsidR="00A55341" w:rsidRPr="00A55341" w:rsidRDefault="00A55341" w:rsidP="00345670">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第三条 涉诉信访工作是法院全院的一项重要工作。信访案 件坚持属地管理、分级负责、归口办理，上下级法院协调配合的 原则。坚持排查与化解、稳控相结合。办理信访案件的宗旨是化 解信访案件，使上访当事人息访或停访。要将信访问题解决在基层，将上访人员控制在当地，最大限度减少赴省进京访数量。落实谁办案谁负责和首问负责制，对初信初访坚持优先受理、</w:t>
      </w:r>
      <w:r w:rsidR="00E15588">
        <w:rPr>
          <w:rFonts w:ascii="仿宋" w:eastAsia="仿宋" w:hAnsi="仿宋" w:hint="eastAsia"/>
          <w:sz w:val="30"/>
          <w:szCs w:val="30"/>
          <w:lang w:eastAsia="zh-CN"/>
        </w:rPr>
        <w:t>优先</w:t>
      </w:r>
      <w:r w:rsidRPr="00A55341">
        <w:rPr>
          <w:rFonts w:ascii="仿宋" w:eastAsia="仿宋" w:hAnsi="仿宋" w:hint="eastAsia"/>
          <w:sz w:val="30"/>
          <w:szCs w:val="30"/>
          <w:lang w:eastAsia="zh-CN"/>
        </w:rPr>
        <w:t>接谈、优先办理的原则，力争在第一时间妥善化解处理涉诉信访问题。</w:t>
      </w:r>
      <w:r w:rsidRPr="00A55341">
        <w:rPr>
          <w:rFonts w:ascii="仿宋" w:eastAsia="仿宋" w:hAnsi="仿宋" w:hint="eastAsia"/>
          <w:sz w:val="30"/>
          <w:szCs w:val="30"/>
          <w:lang w:eastAsia="zh-CN"/>
        </w:rPr>
        <w:tab/>
      </w:r>
      <w:r w:rsidRPr="00A55341">
        <w:rPr>
          <w:rFonts w:ascii="仿宋" w:eastAsia="仿宋" w:hAnsi="仿宋" w:hint="eastAsia"/>
          <w:sz w:val="30"/>
          <w:szCs w:val="30"/>
          <w:lang w:eastAsia="zh-CN"/>
        </w:rPr>
        <w:tab/>
      </w:r>
    </w:p>
    <w:p w:rsidR="00A55341" w:rsidRPr="00345670" w:rsidRDefault="00A55341" w:rsidP="00A55341">
      <w:pPr>
        <w:rPr>
          <w:rFonts w:ascii="仿宋" w:eastAsia="仿宋" w:hAnsi="仿宋"/>
          <w:sz w:val="30"/>
          <w:szCs w:val="30"/>
          <w:lang w:eastAsia="zh-CN"/>
        </w:rPr>
      </w:pPr>
    </w:p>
    <w:p w:rsidR="00A55341" w:rsidRPr="00D9032C" w:rsidRDefault="00345670" w:rsidP="00247F2F">
      <w:pPr>
        <w:jc w:val="center"/>
        <w:rPr>
          <w:rFonts w:ascii="仿宋" w:eastAsia="仿宋" w:hAnsi="仿宋"/>
          <w:b/>
          <w:sz w:val="30"/>
          <w:szCs w:val="30"/>
          <w:lang w:eastAsia="zh-CN"/>
        </w:rPr>
      </w:pPr>
      <w:r w:rsidRPr="00D9032C">
        <w:rPr>
          <w:rFonts w:ascii="仿宋" w:eastAsia="仿宋" w:hAnsi="仿宋" w:hint="eastAsia"/>
          <w:b/>
          <w:sz w:val="30"/>
          <w:szCs w:val="30"/>
          <w:lang w:eastAsia="zh-CN"/>
        </w:rPr>
        <w:t>第一章</w:t>
      </w:r>
      <w:r w:rsidR="00A55341" w:rsidRPr="00D9032C">
        <w:rPr>
          <w:rFonts w:ascii="仿宋" w:eastAsia="仿宋" w:hAnsi="仿宋" w:hint="eastAsia"/>
          <w:b/>
          <w:sz w:val="30"/>
          <w:szCs w:val="30"/>
          <w:lang w:eastAsia="zh-CN"/>
        </w:rPr>
        <w:tab/>
        <w:t>基本规定与流程</w:t>
      </w:r>
    </w:p>
    <w:p w:rsidR="00D9032C" w:rsidRDefault="00D9032C" w:rsidP="00247F2F">
      <w:pPr>
        <w:ind w:firstLineChars="200" w:firstLine="600"/>
        <w:rPr>
          <w:rFonts w:ascii="仿宋" w:eastAsia="仿宋" w:hAnsi="仿宋" w:hint="eastAsia"/>
          <w:sz w:val="30"/>
          <w:szCs w:val="30"/>
          <w:lang w:eastAsia="zh-CN"/>
        </w:rPr>
      </w:pPr>
    </w:p>
    <w:p w:rsidR="00A55341" w:rsidRPr="00A55341" w:rsidRDefault="00A55341" w:rsidP="00247F2F">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第四条</w:t>
      </w:r>
      <w:r w:rsidRPr="00A55341">
        <w:rPr>
          <w:rFonts w:ascii="仿宋" w:eastAsia="仿宋" w:hAnsi="仿宋" w:hint="eastAsia"/>
          <w:sz w:val="30"/>
          <w:szCs w:val="30"/>
          <w:lang w:eastAsia="zh-CN"/>
        </w:rPr>
        <w:tab/>
        <w:t>化解信访案件的责任部门是原承办部门，各审判、 执行等业务部门是化解信访案件的具体承办部门。立案二庭是信 访工作的联络机构，负责总体协调、调度、督导、</w:t>
      </w:r>
      <w:r w:rsidRPr="00A55341">
        <w:rPr>
          <w:rFonts w:ascii="仿宋" w:eastAsia="仿宋" w:hAnsi="仿宋" w:hint="eastAsia"/>
          <w:sz w:val="30"/>
          <w:szCs w:val="30"/>
          <w:lang w:eastAsia="zh-CN"/>
        </w:rPr>
        <w:tab/>
        <w:t>通报等工作。 执行局复议监督处是执行信访工作的联络机构，</w:t>
      </w:r>
      <w:r w:rsidR="00247F2F">
        <w:rPr>
          <w:rFonts w:ascii="仿宋" w:eastAsia="仿宋" w:hAnsi="仿宋" w:hint="eastAsia"/>
          <w:sz w:val="30"/>
          <w:szCs w:val="30"/>
          <w:lang w:eastAsia="zh-CN"/>
        </w:rPr>
        <w:t>负责</w:t>
      </w:r>
      <w:r w:rsidRPr="00A55341">
        <w:rPr>
          <w:rFonts w:ascii="仿宋" w:eastAsia="仿宋" w:hAnsi="仿宋" w:hint="eastAsia"/>
          <w:sz w:val="30"/>
          <w:szCs w:val="30"/>
          <w:lang w:eastAsia="zh-CN"/>
        </w:rPr>
        <w:t>执行信访的 协调、调度、督导、通报工作。</w:t>
      </w:r>
    </w:p>
    <w:p w:rsidR="00A55341" w:rsidRPr="00A55341" w:rsidRDefault="00A55341" w:rsidP="00B50EE9">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第五条</w:t>
      </w:r>
      <w:r w:rsidRPr="00A55341">
        <w:rPr>
          <w:rFonts w:ascii="仿宋" w:eastAsia="仿宋" w:hAnsi="仿宋" w:hint="eastAsia"/>
          <w:sz w:val="30"/>
          <w:szCs w:val="30"/>
          <w:lang w:eastAsia="zh-CN"/>
        </w:rPr>
        <w:tab/>
        <w:t>办理信访案件的工作目标，是通过化解使信访当事 人息访或停访。办理信访案件，办案人要增强群众观念，坚持以 人为本，以负责、热情、奉献的精神，真正带着感情认真倾听、 审查并解决信访群众的诉求和反映的问题，化解信访案件要讲求 实效。办理信访案件首先要对当事人进行答疑、释法析理、做双 方当事人工作促使双方和解，千方百计做好劝息工作。不能使之息访的， 按“</w:t>
      </w:r>
      <w:r w:rsidR="00B50EE9" w:rsidRPr="00A55341">
        <w:rPr>
          <w:rFonts w:ascii="仿宋" w:eastAsia="仿宋" w:hAnsi="仿宋" w:hint="eastAsia"/>
          <w:sz w:val="30"/>
          <w:szCs w:val="30"/>
          <w:lang w:eastAsia="zh-CN"/>
        </w:rPr>
        <w:t>六个到位</w:t>
      </w:r>
      <w:r w:rsidRPr="00A55341">
        <w:rPr>
          <w:rFonts w:ascii="仿宋" w:eastAsia="仿宋" w:hAnsi="仿宋"/>
          <w:sz w:val="30"/>
          <w:szCs w:val="30"/>
          <w:lang w:eastAsia="zh-CN"/>
        </w:rPr>
        <w:tab/>
        <w:t>”</w:t>
      </w:r>
      <w:r w:rsidRPr="00A55341">
        <w:rPr>
          <w:rFonts w:ascii="仿宋" w:eastAsia="仿宋" w:hAnsi="仿宋" w:hint="eastAsia"/>
          <w:sz w:val="30"/>
          <w:szCs w:val="30"/>
          <w:lang w:eastAsia="zh-CN"/>
        </w:rPr>
        <w:t>进行办理， 即诉求合理的纠错解决到位、程序穷尽的分流稳控到位、符合司法救助条件的帮扶救助到位、属于政策性调整范围之内的协调解决到位、非法缠访闹访的依法处置到位、酿成重大信访事件的责任追究到位。</w:t>
      </w:r>
    </w:p>
    <w:p w:rsidR="00A55341" w:rsidRPr="00A55341" w:rsidRDefault="00A55341" w:rsidP="00307C28">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 xml:space="preserve">1. 对信访案件审查后，认为属于无理访的，对信访案件进 行无理访藏别。先由承办人接待上访人，承办人对案件审查后形 成书面报告，提交合议庭评议。合议庭认为属于无理访的，由庭 长提交分管院长，分管院长同意合议庭意见的，提交审委会研究 </w:t>
      </w:r>
      <w:r w:rsidRPr="00A55341">
        <w:rPr>
          <w:rFonts w:ascii="仿宋" w:eastAsia="仿宋" w:hAnsi="仿宋" w:hint="eastAsia"/>
          <w:sz w:val="30"/>
          <w:szCs w:val="30"/>
          <w:lang w:eastAsia="zh-CN"/>
        </w:rPr>
        <w:lastRenderedPageBreak/>
        <w:t>决定。审委会同意合议庭意见的，形成结论性书面报告，并填写 拟报无理访申报表，由信访职能部门到同级政法委评查，政法委 评查同意的，由信访职能部门上报上级法院。最终经省院和省政 法委审查同意确认为无理访的案件，按照终结机制要求，协调当 地党委政府做好稳控工作，确定新的稳控责任单位进行分流稳控，  并报最高院备案。报送最高院备案终结的信访案件，当事人继续上访的，不再作为信访案件处理。实行</w:t>
      </w:r>
      <w:r w:rsidR="00307C28">
        <w:rPr>
          <w:rFonts w:ascii="仿宋" w:eastAsia="仿宋" w:hAnsi="仿宋" w:hint="eastAsia"/>
          <w:sz w:val="30"/>
          <w:szCs w:val="30"/>
          <w:lang w:eastAsia="zh-CN"/>
        </w:rPr>
        <w:t>“</w:t>
      </w:r>
      <w:r w:rsidR="00307C28" w:rsidRPr="00A55341">
        <w:rPr>
          <w:rFonts w:ascii="仿宋" w:eastAsia="仿宋" w:hAnsi="仿宋" w:hint="eastAsia"/>
          <w:sz w:val="30"/>
          <w:szCs w:val="30"/>
          <w:lang w:eastAsia="zh-CN"/>
        </w:rPr>
        <w:t>三不</w:t>
      </w:r>
      <w:r w:rsidR="00307C28">
        <w:rPr>
          <w:rFonts w:ascii="仿宋" w:eastAsia="仿宋" w:hAnsi="仿宋" w:hint="eastAsia"/>
          <w:sz w:val="30"/>
          <w:szCs w:val="30"/>
          <w:lang w:eastAsia="zh-CN"/>
        </w:rPr>
        <w:t>”</w:t>
      </w:r>
      <w:r w:rsidRPr="00A55341">
        <w:rPr>
          <w:rFonts w:ascii="仿宋" w:eastAsia="仿宋" w:hAnsi="仿宋" w:hint="eastAsia"/>
          <w:sz w:val="30"/>
          <w:szCs w:val="30"/>
          <w:lang w:eastAsia="zh-CN"/>
        </w:rPr>
        <w:t>制度，即对上访人的上访不登记、不接谈、不交办。</w:t>
      </w:r>
    </w:p>
    <w:p w:rsidR="00A55341" w:rsidRPr="00A55341" w:rsidRDefault="00A55341" w:rsidP="00EC3E39">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2.对信访案件审查后，符合再审立案条件的，严格落实依法 纠错原则，做到有错必纠</w:t>
      </w:r>
      <w:r w:rsidR="00307C28">
        <w:rPr>
          <w:rFonts w:ascii="仿宋" w:eastAsia="仿宋" w:hAnsi="仿宋" w:hint="eastAsia"/>
          <w:sz w:val="30"/>
          <w:szCs w:val="30"/>
          <w:lang w:eastAsia="zh-CN"/>
        </w:rPr>
        <w:t>，</w:t>
      </w:r>
      <w:r w:rsidRPr="00A55341">
        <w:rPr>
          <w:rFonts w:ascii="仿宋" w:eastAsia="仿宋" w:hAnsi="仿宋" w:hint="eastAsia"/>
          <w:sz w:val="30"/>
          <w:szCs w:val="30"/>
          <w:lang w:eastAsia="zh-CN"/>
        </w:rPr>
        <w:t>通过申请再审和审判监督程序依法进 行化解。</w:t>
      </w:r>
    </w:p>
    <w:p w:rsidR="002F4D94" w:rsidRDefault="00A55341" w:rsidP="002F4D94">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3.对案件存在实体处理、办案程序、法律文书、工作态度等方面的瑕疵问题，但又不足以提起再审的，重在法外处理、取得谅解，实行纠错、补偿的办法，给上访人一个合乎情理的答复。对</w:t>
      </w:r>
      <w:r w:rsidR="00894FE6">
        <w:rPr>
          <w:rFonts w:ascii="仿宋" w:eastAsia="仿宋" w:hAnsi="仿宋" w:hint="eastAsia"/>
          <w:sz w:val="30"/>
          <w:szCs w:val="30"/>
          <w:lang w:eastAsia="zh-CN"/>
        </w:rPr>
        <w:t>上访人生活</w:t>
      </w:r>
      <w:r w:rsidRPr="00A55341">
        <w:rPr>
          <w:rFonts w:ascii="仿宋" w:eastAsia="仿宋" w:hAnsi="仿宋" w:hint="eastAsia"/>
          <w:sz w:val="30"/>
          <w:szCs w:val="30"/>
          <w:lang w:eastAsia="zh-CN"/>
        </w:rPr>
        <w:t>困难</w:t>
      </w:r>
      <w:r w:rsidR="004D0108">
        <w:rPr>
          <w:rFonts w:ascii="仿宋" w:eastAsia="仿宋" w:hAnsi="仿宋" w:hint="eastAsia"/>
          <w:sz w:val="30"/>
          <w:szCs w:val="30"/>
          <w:lang w:eastAsia="zh-CN"/>
        </w:rPr>
        <w:t>，</w:t>
      </w:r>
      <w:r w:rsidRPr="00A55341">
        <w:rPr>
          <w:rFonts w:ascii="仿宋" w:eastAsia="仿宋" w:hAnsi="仿宋" w:hint="eastAsia"/>
          <w:sz w:val="30"/>
          <w:szCs w:val="30"/>
          <w:lang w:eastAsia="zh-CN"/>
        </w:rPr>
        <w:t>其诉求</w:t>
      </w:r>
      <w:r w:rsidR="004D0108">
        <w:rPr>
          <w:rFonts w:ascii="仿宋" w:eastAsia="仿宋" w:hAnsi="仿宋" w:hint="eastAsia"/>
          <w:sz w:val="30"/>
          <w:szCs w:val="30"/>
          <w:lang w:eastAsia="zh-CN"/>
        </w:rPr>
        <w:t>虽在法律</w:t>
      </w:r>
      <w:r w:rsidRPr="00A55341">
        <w:rPr>
          <w:rFonts w:ascii="仿宋" w:eastAsia="仿宋" w:hAnsi="仿宋" w:hint="eastAsia"/>
          <w:sz w:val="30"/>
          <w:szCs w:val="30"/>
          <w:lang w:eastAsia="zh-CN"/>
        </w:rPr>
        <w:t>之外，但属情理之中</w:t>
      </w:r>
      <w:r w:rsidR="004D0108">
        <w:rPr>
          <w:rFonts w:ascii="仿宋" w:eastAsia="仿宋" w:hAnsi="仿宋" w:hint="eastAsia"/>
          <w:sz w:val="30"/>
          <w:szCs w:val="30"/>
          <w:lang w:eastAsia="zh-CN"/>
        </w:rPr>
        <w:t>的案件，</w:t>
      </w:r>
      <w:r w:rsidRPr="00A55341">
        <w:rPr>
          <w:rFonts w:ascii="仿宋" w:eastAsia="仿宋" w:hAnsi="仿宋" w:hint="eastAsia"/>
          <w:sz w:val="30"/>
          <w:szCs w:val="30"/>
          <w:lang w:eastAsia="zh-CN"/>
        </w:rPr>
        <w:t xml:space="preserve">通过申请救助资金的方法或帮助其申请办理低保、社保等其他办法予以解决，进行安抚。 </w:t>
      </w:r>
    </w:p>
    <w:p w:rsidR="00A55341" w:rsidRPr="00A55341" w:rsidRDefault="00A55341" w:rsidP="000F4271">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4.对属于政策性调整范围之内的涉诉信访案件，紧紧依靠党委领导和政府支持，综合运用政治、经济、社会手段进行妥善解 决。</w:t>
      </w:r>
    </w:p>
    <w:p w:rsidR="00A55341" w:rsidRPr="00A55341" w:rsidRDefault="00A55341" w:rsidP="000F4271">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5.对无理访当事人经说服教育后仍继续闹访的，认真收集证</w:t>
      </w:r>
    </w:p>
    <w:p w:rsidR="00A55341" w:rsidRPr="00A55341" w:rsidRDefault="00A55341" w:rsidP="00A55341">
      <w:pPr>
        <w:rPr>
          <w:rFonts w:ascii="仿宋" w:eastAsia="仿宋" w:hAnsi="仿宋"/>
          <w:sz w:val="30"/>
          <w:szCs w:val="30"/>
          <w:lang w:eastAsia="zh-CN"/>
        </w:rPr>
      </w:pPr>
      <w:r w:rsidRPr="00A55341">
        <w:rPr>
          <w:rFonts w:ascii="仿宋" w:eastAsia="仿宋" w:hAnsi="仿宋" w:hint="eastAsia"/>
          <w:sz w:val="30"/>
          <w:szCs w:val="30"/>
          <w:lang w:eastAsia="zh-CN"/>
        </w:rPr>
        <w:t>据，符合处罚规定的，依法进行处置。</w:t>
      </w:r>
    </w:p>
    <w:p w:rsidR="00A55341" w:rsidRPr="00A55341" w:rsidRDefault="00A55341" w:rsidP="0042449E">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lastRenderedPageBreak/>
        <w:t>6.对承办人在办案过程中有重大过错或故意违法办案，并酿 成重大信访事件的，要依法追究相应责任。</w:t>
      </w:r>
    </w:p>
    <w:p w:rsidR="00A55341" w:rsidRPr="00A55341" w:rsidRDefault="00A55341" w:rsidP="00A77868">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第六条</w:t>
      </w:r>
      <w:r w:rsidRPr="00A55341">
        <w:rPr>
          <w:rFonts w:ascii="仿宋" w:eastAsia="仿宋" w:hAnsi="仿宋" w:hint="eastAsia"/>
          <w:sz w:val="30"/>
          <w:szCs w:val="30"/>
          <w:lang w:eastAsia="zh-CN"/>
        </w:rPr>
        <w:tab/>
        <w:t>对决定复查的信访案件，由立案第二庭报立案第一 庭登记，立信字号案件。</w:t>
      </w:r>
    </w:p>
    <w:p w:rsidR="00A55341" w:rsidRPr="00A55341" w:rsidRDefault="00A55341" w:rsidP="006C003E">
      <w:pPr>
        <w:ind w:leftChars="272" w:left="598"/>
        <w:rPr>
          <w:rFonts w:ascii="仿宋" w:eastAsia="仿宋" w:hAnsi="仿宋"/>
          <w:sz w:val="30"/>
          <w:szCs w:val="30"/>
          <w:lang w:eastAsia="zh-CN"/>
        </w:rPr>
      </w:pPr>
      <w:r w:rsidRPr="00A55341">
        <w:rPr>
          <w:rFonts w:ascii="仿宋" w:eastAsia="仿宋" w:hAnsi="仿宋" w:hint="eastAsia"/>
          <w:sz w:val="30"/>
          <w:szCs w:val="30"/>
          <w:lang w:eastAsia="zh-CN"/>
        </w:rPr>
        <w:t>第七条</w:t>
      </w:r>
      <w:r w:rsidRPr="00A55341">
        <w:rPr>
          <w:rFonts w:ascii="仿宋" w:eastAsia="仿宋" w:hAnsi="仿宋" w:hint="eastAsia"/>
          <w:sz w:val="30"/>
          <w:szCs w:val="30"/>
          <w:lang w:eastAsia="zh-CN"/>
        </w:rPr>
        <w:tab/>
        <w:t xml:space="preserve">办理立案号的涉诉信访案件主要工作流程及要求： </w:t>
      </w:r>
    </w:p>
    <w:p w:rsidR="006C003E" w:rsidRDefault="006C003E" w:rsidP="006C003E">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Pr="00A55341">
        <w:rPr>
          <w:rFonts w:ascii="仿宋" w:eastAsia="仿宋" w:hAnsi="仿宋" w:hint="eastAsia"/>
          <w:sz w:val="30"/>
          <w:szCs w:val="30"/>
          <w:lang w:eastAsia="zh-CN"/>
        </w:rPr>
        <w:t>中院负责化解的涉诉信访案件，立案一庭立“信初字”案件，根据上访案件的性质、案由，按办理诉讼案件的分工分配到相应审判、执行业务部门。</w:t>
      </w:r>
    </w:p>
    <w:p w:rsidR="00A55341" w:rsidRPr="00A55341" w:rsidRDefault="00A55341" w:rsidP="006C003E">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2.承办法官办理信访案件时应接待上访人，明确其诉求，了解其现状和上访历程，向上访人做释法析理、服判息访工作，能够息访的，制作息访协议，由当事人签字。</w:t>
      </w:r>
    </w:p>
    <w:p w:rsidR="00A55341" w:rsidRPr="00A55341" w:rsidRDefault="00A55341" w:rsidP="00B4512B">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3.不能息访的，由承办人审查上访人上访诉求是否有理或部 分有理，原裁判是否存在问题，写出审查报告，组成合议庭进行评议。</w:t>
      </w:r>
    </w:p>
    <w:p w:rsidR="00A55341" w:rsidRPr="00A55341" w:rsidRDefault="00A55341" w:rsidP="00B4512B">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4.经合议庭评议，认为上访诉求无理的，填写《提请审判委 员会研究案件审批表》，经所在进京访案件化解组组长（分管副 院长）审批，提交审判委员会研究确定。审判委员会经研究认为 属无理访的，承办人撰写结论报告，填写《吉林省涉诉无理访案 件认定申报表》。</w:t>
      </w:r>
    </w:p>
    <w:p w:rsidR="00A55341" w:rsidRPr="00A55341" w:rsidRDefault="001C12B2" w:rsidP="00B4512B">
      <w:pPr>
        <w:ind w:firstLineChars="200" w:firstLine="600"/>
        <w:rPr>
          <w:rFonts w:ascii="仿宋" w:eastAsia="仿宋" w:hAnsi="仿宋"/>
          <w:sz w:val="30"/>
          <w:szCs w:val="30"/>
          <w:lang w:eastAsia="zh-CN"/>
        </w:rPr>
      </w:pPr>
      <w:r>
        <w:rPr>
          <w:rFonts w:ascii="仿宋" w:eastAsia="仿宋" w:hAnsi="仿宋" w:hint="eastAsia"/>
          <w:sz w:val="30"/>
          <w:szCs w:val="30"/>
          <w:lang w:eastAsia="zh-CN"/>
        </w:rPr>
        <w:t>5.</w:t>
      </w:r>
      <w:r w:rsidR="00A55341" w:rsidRPr="00A55341">
        <w:rPr>
          <w:rFonts w:ascii="仿宋" w:eastAsia="仿宋" w:hAnsi="仿宋" w:hint="eastAsia"/>
          <w:sz w:val="30"/>
          <w:szCs w:val="30"/>
          <w:lang w:eastAsia="zh-CN"/>
        </w:rPr>
        <w:t>案件办结后，装订卷宗。</w:t>
      </w:r>
      <w:r w:rsidR="00B4512B">
        <w:rPr>
          <w:rFonts w:ascii="仿宋" w:eastAsia="仿宋" w:hAnsi="仿宋" w:hint="eastAsia"/>
          <w:sz w:val="30"/>
          <w:szCs w:val="30"/>
          <w:lang w:eastAsia="zh-CN"/>
        </w:rPr>
        <w:t xml:space="preserve"> </w:t>
      </w:r>
      <w:r w:rsidR="00A55341" w:rsidRPr="00A55341">
        <w:rPr>
          <w:rFonts w:ascii="仿宋" w:eastAsia="仿宋" w:hAnsi="仿宋" w:hint="eastAsia"/>
          <w:sz w:val="30"/>
          <w:szCs w:val="30"/>
          <w:lang w:eastAsia="zh-CN"/>
        </w:rPr>
        <w:t>卷宗一般应当有接待笔录、合议笔录、审委会笔录、主办法官提交合议庭的报告、提交审委会的报告、包含本院结论性意见的报告等。</w:t>
      </w:r>
    </w:p>
    <w:p w:rsidR="00A55341" w:rsidRPr="00A55341" w:rsidRDefault="00A55341" w:rsidP="00B4512B">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lastRenderedPageBreak/>
        <w:t>6.报告除按一般诉讼案件审理报告制作外，还应当有上访当 事人的上访历程和上访人的现状等内容。</w:t>
      </w:r>
    </w:p>
    <w:p w:rsidR="00A55341" w:rsidRPr="00A55341" w:rsidRDefault="00A55341" w:rsidP="00B4512B">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7.将案卷移交审判管理办公室进行评查，并计算、统计工作 量，评查合格的由审判管理办公室统一送交到立案二庭，该项工 作审判管理办公室应在 2个工作日内完成。</w:t>
      </w:r>
      <w:r w:rsidR="008B6E87">
        <w:rPr>
          <w:rFonts w:ascii="仿宋" w:eastAsia="仿宋" w:hAnsi="仿宋" w:hint="eastAsia"/>
          <w:sz w:val="30"/>
          <w:szCs w:val="30"/>
          <w:lang w:eastAsia="zh-CN"/>
        </w:rPr>
        <w:t>电子文本由承办部门</w:t>
      </w:r>
      <w:r w:rsidRPr="00A55341">
        <w:rPr>
          <w:rFonts w:ascii="仿宋" w:eastAsia="仿宋" w:hAnsi="仿宋" w:hint="eastAsia"/>
          <w:sz w:val="30"/>
          <w:szCs w:val="30"/>
          <w:lang w:eastAsia="zh-CN"/>
        </w:rPr>
        <w:t>直接发至立案二庭（于雷）。</w:t>
      </w:r>
    </w:p>
    <w:p w:rsidR="00A55341" w:rsidRPr="00336805" w:rsidRDefault="001C12B2" w:rsidP="00336805">
      <w:pPr>
        <w:ind w:firstLineChars="200" w:firstLine="600"/>
        <w:rPr>
          <w:rFonts w:ascii="仿宋" w:eastAsia="仿宋" w:hAnsi="仿宋"/>
          <w:sz w:val="30"/>
          <w:szCs w:val="30"/>
          <w:lang w:eastAsia="zh-CN"/>
        </w:rPr>
      </w:pPr>
      <w:r>
        <w:rPr>
          <w:rFonts w:ascii="仿宋" w:eastAsia="仿宋" w:hAnsi="仿宋" w:hint="eastAsia"/>
          <w:sz w:val="30"/>
          <w:szCs w:val="30"/>
          <w:lang w:eastAsia="zh-CN"/>
        </w:rPr>
        <w:t>8.</w:t>
      </w:r>
      <w:r w:rsidR="00A55341" w:rsidRPr="00A55341">
        <w:rPr>
          <w:rFonts w:ascii="仿宋" w:eastAsia="仿宋" w:hAnsi="仿宋" w:hint="eastAsia"/>
          <w:sz w:val="30"/>
          <w:szCs w:val="30"/>
          <w:lang w:eastAsia="zh-CN"/>
        </w:rPr>
        <w:t>中院确定无理访的案件</w:t>
      </w:r>
      <w:r w:rsidR="00336805">
        <w:rPr>
          <w:rFonts w:ascii="仿宋" w:eastAsia="仿宋" w:hAnsi="仿宋" w:hint="eastAsia"/>
          <w:sz w:val="30"/>
          <w:szCs w:val="30"/>
          <w:lang w:eastAsia="zh-CN"/>
        </w:rPr>
        <w:t>，</w:t>
      </w:r>
      <w:r w:rsidR="00A55341" w:rsidRPr="00A55341">
        <w:rPr>
          <w:rFonts w:ascii="仿宋" w:eastAsia="仿宋" w:hAnsi="仿宋" w:hint="eastAsia"/>
          <w:sz w:val="30"/>
          <w:szCs w:val="30"/>
          <w:lang w:eastAsia="zh-CN"/>
        </w:rPr>
        <w:t>由立案二庭进行登记备案，并在2 个工作日内统一到州政法委进行评查，评查后立即向省高院移 送。</w:t>
      </w:r>
    </w:p>
    <w:p w:rsidR="00A55341" w:rsidRPr="00A55341" w:rsidRDefault="005F00E1" w:rsidP="00712370">
      <w:pPr>
        <w:ind w:firstLineChars="200" w:firstLine="600"/>
        <w:rPr>
          <w:rFonts w:ascii="仿宋" w:eastAsia="仿宋" w:hAnsi="仿宋"/>
          <w:sz w:val="30"/>
          <w:szCs w:val="30"/>
          <w:lang w:eastAsia="zh-CN"/>
        </w:rPr>
      </w:pPr>
      <w:r>
        <w:rPr>
          <w:rFonts w:ascii="仿宋" w:eastAsia="仿宋" w:hAnsi="仿宋" w:hint="eastAsia"/>
          <w:sz w:val="30"/>
          <w:szCs w:val="30"/>
          <w:lang w:eastAsia="zh-CN"/>
        </w:rPr>
        <w:t>9.</w:t>
      </w:r>
      <w:r w:rsidR="00A55341" w:rsidRPr="00A55341">
        <w:rPr>
          <w:rFonts w:ascii="仿宋" w:eastAsia="仿宋" w:hAnsi="仿宋" w:hint="eastAsia"/>
          <w:sz w:val="30"/>
          <w:szCs w:val="30"/>
          <w:lang w:eastAsia="zh-CN"/>
        </w:rPr>
        <w:t>经合议庭评议，认为上访诉求有理的，或认为案件存在问题，应依法予以纠正的，填写《提请审判委员会研究案件审批表》，经进京访案件化解组组长提交审判委员会。审判委员会经研究同意合议庭意见的，以院长监督程序提起再审。</w:t>
      </w:r>
      <w:r w:rsidR="00712370">
        <w:rPr>
          <w:rFonts w:ascii="仿宋" w:eastAsia="仿宋" w:hAnsi="仿宋" w:hint="eastAsia"/>
          <w:sz w:val="30"/>
          <w:szCs w:val="30"/>
          <w:lang w:eastAsia="zh-CN"/>
        </w:rPr>
        <w:t>到</w:t>
      </w:r>
      <w:r w:rsidR="00A55341" w:rsidRPr="00A55341">
        <w:rPr>
          <w:rFonts w:ascii="仿宋" w:eastAsia="仿宋" w:hAnsi="仿宋" w:hint="eastAsia"/>
          <w:sz w:val="30"/>
          <w:szCs w:val="30"/>
          <w:lang w:eastAsia="zh-CN"/>
        </w:rPr>
        <w:t>立案一庭立“监</w:t>
      </w:r>
      <w:r w:rsidR="00712370">
        <w:rPr>
          <w:rFonts w:ascii="仿宋" w:eastAsia="仿宋" w:hAnsi="仿宋" w:hint="eastAsia"/>
          <w:sz w:val="30"/>
          <w:szCs w:val="30"/>
          <w:lang w:eastAsia="zh-CN"/>
        </w:rPr>
        <w:t>字</w:t>
      </w:r>
      <w:r w:rsidR="00A55341" w:rsidRPr="00A55341">
        <w:rPr>
          <w:rFonts w:ascii="仿宋" w:eastAsia="仿宋" w:hAnsi="仿宋" w:hint="eastAsia"/>
          <w:sz w:val="30"/>
          <w:szCs w:val="30"/>
          <w:lang w:eastAsia="zh-CN"/>
        </w:rPr>
        <w:t>”号案，承办法官制作裁定书（或决定书），</w:t>
      </w:r>
      <w:r w:rsidR="00712370">
        <w:rPr>
          <w:rFonts w:ascii="仿宋" w:eastAsia="仿宋" w:hAnsi="仿宋" w:hint="eastAsia"/>
          <w:sz w:val="30"/>
          <w:szCs w:val="30"/>
          <w:lang w:eastAsia="zh-CN"/>
        </w:rPr>
        <w:t>向</w:t>
      </w:r>
      <w:r w:rsidR="00A55341" w:rsidRPr="00A55341">
        <w:rPr>
          <w:rFonts w:ascii="仿宋" w:eastAsia="仿宋" w:hAnsi="仿宋" w:hint="eastAsia"/>
          <w:sz w:val="30"/>
          <w:szCs w:val="30"/>
          <w:lang w:eastAsia="zh-CN"/>
        </w:rPr>
        <w:t>当事人送达。然后按第8条规定办理。</w:t>
      </w:r>
    </w:p>
    <w:p w:rsidR="00A55341" w:rsidRPr="00A55341" w:rsidRDefault="00A55341" w:rsidP="00712370">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10.结案方式一般为息访和终结。</w:t>
      </w:r>
    </w:p>
    <w:p w:rsidR="00A55341" w:rsidRPr="00A55341" w:rsidRDefault="00A55341" w:rsidP="0046780E">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11.基层法院上报需中院审查的案件，先将全部卷宗（包括 诉讼卷宗和信访卷宗）及电子本文报至中院立案二庭，立案二庭审查合格后送交立案一庭立“</w:t>
      </w:r>
      <w:r w:rsidRPr="00A55341">
        <w:rPr>
          <w:rFonts w:ascii="仿宋" w:eastAsia="仿宋" w:hAnsi="仿宋"/>
          <w:sz w:val="30"/>
          <w:szCs w:val="30"/>
          <w:lang w:eastAsia="zh-CN"/>
        </w:rPr>
        <w:tab/>
      </w:r>
      <w:r w:rsidR="0046780E" w:rsidRPr="00A55341">
        <w:rPr>
          <w:rFonts w:ascii="仿宋" w:eastAsia="仿宋" w:hAnsi="仿宋" w:hint="eastAsia"/>
          <w:sz w:val="30"/>
          <w:szCs w:val="30"/>
          <w:lang w:eastAsia="zh-CN"/>
        </w:rPr>
        <w:t>信复字</w:t>
      </w:r>
      <w:r w:rsidRPr="00A55341">
        <w:rPr>
          <w:rFonts w:ascii="仿宋" w:eastAsia="仿宋" w:hAnsi="仿宋"/>
          <w:sz w:val="30"/>
          <w:szCs w:val="30"/>
          <w:lang w:eastAsia="zh-CN"/>
        </w:rPr>
        <w:t>”</w:t>
      </w:r>
      <w:r w:rsidRPr="00A55341">
        <w:rPr>
          <w:rFonts w:ascii="仿宋" w:eastAsia="仿宋" w:hAnsi="仿宋" w:hint="eastAsia"/>
          <w:sz w:val="30"/>
          <w:szCs w:val="30"/>
          <w:lang w:eastAsia="zh-CN"/>
        </w:rPr>
        <w:t>案件</w:t>
      </w:r>
      <w:r w:rsidR="0046780E">
        <w:rPr>
          <w:rFonts w:ascii="仿宋" w:eastAsia="仿宋" w:hAnsi="仿宋" w:hint="eastAsia"/>
          <w:sz w:val="30"/>
          <w:szCs w:val="30"/>
          <w:lang w:eastAsia="zh-CN"/>
        </w:rPr>
        <w:t>流程及要求相同。</w:t>
      </w:r>
    </w:p>
    <w:p w:rsidR="00A55341" w:rsidRPr="00A55341" w:rsidRDefault="00A55341" w:rsidP="006761A3">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12.中院各进京访案件化解组除了审查基层法院上报意见（报告等）外，其他与办理</w:t>
      </w:r>
      <w:r w:rsidR="006761A3">
        <w:rPr>
          <w:rFonts w:ascii="仿宋" w:eastAsia="仿宋" w:hAnsi="仿宋" w:hint="eastAsia"/>
          <w:sz w:val="30"/>
          <w:szCs w:val="30"/>
          <w:lang w:eastAsia="zh-CN"/>
        </w:rPr>
        <w:t>“</w:t>
      </w:r>
      <w:r w:rsidR="006761A3" w:rsidRPr="00A55341">
        <w:rPr>
          <w:rFonts w:ascii="仿宋" w:eastAsia="仿宋" w:hAnsi="仿宋" w:hint="eastAsia"/>
          <w:sz w:val="30"/>
          <w:szCs w:val="30"/>
          <w:lang w:eastAsia="zh-CN"/>
        </w:rPr>
        <w:t>信初字</w:t>
      </w:r>
      <w:r w:rsidR="006761A3">
        <w:rPr>
          <w:rFonts w:ascii="仿宋" w:eastAsia="仿宋" w:hAnsi="仿宋" w:hint="eastAsia"/>
          <w:sz w:val="30"/>
          <w:szCs w:val="30"/>
          <w:lang w:eastAsia="zh-CN"/>
        </w:rPr>
        <w:t>”</w:t>
      </w:r>
      <w:r w:rsidRPr="00A55341">
        <w:rPr>
          <w:rFonts w:ascii="仿宋" w:eastAsia="仿宋" w:hAnsi="仿宋" w:hint="eastAsia"/>
          <w:sz w:val="30"/>
          <w:szCs w:val="30"/>
          <w:lang w:eastAsia="zh-CN"/>
        </w:rPr>
        <w:t>案件流程及要求相同。</w:t>
      </w:r>
    </w:p>
    <w:p w:rsidR="006761A3" w:rsidRDefault="006761A3" w:rsidP="00A55341">
      <w:pPr>
        <w:rPr>
          <w:rFonts w:ascii="仿宋" w:eastAsia="仿宋" w:hAnsi="仿宋"/>
          <w:sz w:val="30"/>
          <w:szCs w:val="30"/>
          <w:lang w:eastAsia="zh-CN"/>
        </w:rPr>
      </w:pPr>
    </w:p>
    <w:p w:rsidR="00A55341" w:rsidRPr="00D9032C" w:rsidRDefault="00A55341" w:rsidP="006761A3">
      <w:pPr>
        <w:jc w:val="center"/>
        <w:rPr>
          <w:rFonts w:ascii="仿宋" w:eastAsia="仿宋" w:hAnsi="仿宋"/>
          <w:b/>
          <w:sz w:val="30"/>
          <w:szCs w:val="30"/>
          <w:lang w:eastAsia="zh-CN"/>
        </w:rPr>
      </w:pPr>
      <w:r w:rsidRPr="00D9032C">
        <w:rPr>
          <w:rFonts w:ascii="仿宋" w:eastAsia="仿宋" w:hAnsi="仿宋" w:hint="eastAsia"/>
          <w:b/>
          <w:sz w:val="30"/>
          <w:szCs w:val="30"/>
          <w:lang w:eastAsia="zh-CN"/>
        </w:rPr>
        <w:lastRenderedPageBreak/>
        <w:t>第二章</w:t>
      </w:r>
      <w:r w:rsidRPr="00D9032C">
        <w:rPr>
          <w:rFonts w:ascii="仿宋" w:eastAsia="仿宋" w:hAnsi="仿宋" w:hint="eastAsia"/>
          <w:b/>
          <w:sz w:val="30"/>
          <w:szCs w:val="30"/>
          <w:lang w:eastAsia="zh-CN"/>
        </w:rPr>
        <w:tab/>
        <w:t>初信初访工作流程</w:t>
      </w:r>
    </w:p>
    <w:p w:rsidR="00D9032C" w:rsidRDefault="00D9032C" w:rsidP="006761A3">
      <w:pPr>
        <w:ind w:firstLineChars="200" w:firstLine="600"/>
        <w:rPr>
          <w:rFonts w:ascii="仿宋" w:eastAsia="仿宋" w:hAnsi="仿宋" w:hint="eastAsia"/>
          <w:sz w:val="30"/>
          <w:szCs w:val="30"/>
          <w:lang w:eastAsia="zh-CN"/>
        </w:rPr>
      </w:pPr>
    </w:p>
    <w:p w:rsidR="00A55341" w:rsidRPr="00A55341" w:rsidRDefault="00A55341" w:rsidP="006761A3">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第八条 办理初信初访要实行台帐、动态管理，做好初信初 访的接待、登记、交办、转办、督查、反馈等工作，并将信访信 息输入微机 。</w:t>
      </w:r>
    </w:p>
    <w:p w:rsidR="00A55341" w:rsidRPr="00A55341" w:rsidRDefault="00A55341" w:rsidP="006140F1">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第九条</w:t>
      </w:r>
      <w:r w:rsidRPr="00A55341">
        <w:rPr>
          <w:rFonts w:ascii="仿宋" w:eastAsia="仿宋" w:hAnsi="仿宋" w:hint="eastAsia"/>
          <w:sz w:val="30"/>
          <w:szCs w:val="30"/>
          <w:lang w:eastAsia="zh-CN"/>
        </w:rPr>
        <w:tab/>
        <w:t>对初信初访，先由立案信访部门进行接待、登记。有下列信访事项的由立案信访部门及时通知相关部门接待处理。</w:t>
      </w:r>
    </w:p>
    <w:p w:rsidR="00A55341" w:rsidRPr="00A55341" w:rsidRDefault="00A55341" w:rsidP="006140F1">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1.对涉及正在审理或执行中的信访事项以及裁判文书生效后初信初访的申诉、申请再审案件的当事人，由相关的审判业务 庭或执行局接待处理。</w:t>
      </w:r>
    </w:p>
    <w:p w:rsidR="00A55341" w:rsidRPr="00A55341" w:rsidRDefault="008C2E51" w:rsidP="008C2E51">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A55341" w:rsidRPr="00A55341">
        <w:rPr>
          <w:rFonts w:ascii="仿宋" w:eastAsia="仿宋" w:hAnsi="仿宋" w:hint="eastAsia"/>
          <w:sz w:val="30"/>
          <w:szCs w:val="30"/>
          <w:lang w:eastAsia="zh-CN"/>
        </w:rPr>
        <w:t>对涉及法院工作人员的检举、揭发和控告等信访事项，由纪检监察部门接待处理。</w:t>
      </w:r>
    </w:p>
    <w:p w:rsidR="00A55341" w:rsidRPr="00A55341" w:rsidRDefault="00A55341" w:rsidP="00604BA9">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3.对涉及司法鉴定方面的信访事项，由技术室接待处理；</w:t>
      </w:r>
    </w:p>
    <w:p w:rsidR="00A55341" w:rsidRPr="00A55341" w:rsidRDefault="00A55341" w:rsidP="00C51C3B">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4.对涉及国家赔偿方面的信访事项，由赔偿委员会办公室接待处理。</w:t>
      </w:r>
    </w:p>
    <w:p w:rsidR="00A55341" w:rsidRPr="00A55341" w:rsidRDefault="00A55341" w:rsidP="00C51C3B">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第十条 院长接访后的案件，由立案信访部门登记后，转交 给相关业务庭的分管院领导或相关法院，并按院长批办意见规定 的期限承办。各承办单位要在规定期限内办结，并将办理结果以 书面形式报告接访院长并送立案信访部门备案。</w:t>
      </w:r>
    </w:p>
    <w:p w:rsidR="00A55341" w:rsidRPr="00A55341" w:rsidRDefault="00A55341" w:rsidP="00836800">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 xml:space="preserve">第十一条 对初信初访经接待仍不能息访的，而且属于按诉 讼法规定当事人可以提出申诉和申请再审的，应告知来访人向有 管辖权的法院提出申诉和申请再审，材料当场返回，并做好解释 </w:t>
      </w:r>
      <w:r w:rsidRPr="00A55341">
        <w:rPr>
          <w:rFonts w:ascii="仿宋" w:eastAsia="仿宋" w:hAnsi="仿宋" w:hint="eastAsia"/>
          <w:sz w:val="30"/>
          <w:szCs w:val="30"/>
          <w:lang w:eastAsia="zh-CN"/>
        </w:rPr>
        <w:lastRenderedPageBreak/>
        <w:t>工作。</w:t>
      </w:r>
    </w:p>
    <w:p w:rsidR="00A55341" w:rsidRDefault="00A55341" w:rsidP="00B747A3">
      <w:pPr>
        <w:ind w:firstLineChars="200" w:firstLine="600"/>
        <w:rPr>
          <w:rFonts w:ascii="仿宋" w:eastAsia="仿宋" w:hAnsi="仿宋" w:hint="eastAsia"/>
          <w:sz w:val="30"/>
          <w:szCs w:val="30"/>
          <w:lang w:eastAsia="zh-CN"/>
        </w:rPr>
      </w:pPr>
      <w:r w:rsidRPr="00A55341">
        <w:rPr>
          <w:rFonts w:ascii="仿宋" w:eastAsia="仿宋" w:hAnsi="仿宋" w:hint="eastAsia"/>
          <w:sz w:val="30"/>
          <w:szCs w:val="30"/>
          <w:lang w:eastAsia="zh-CN"/>
        </w:rPr>
        <w:t>第十二条  对经初信初访接待审查，或经院长发现，当事人信访反映的本院案件确有问题的，由院长批办给立案二庭，按照 审判监督程序提起再审。</w:t>
      </w:r>
    </w:p>
    <w:p w:rsidR="00D9032C" w:rsidRPr="00A55341" w:rsidRDefault="00D9032C" w:rsidP="00B747A3">
      <w:pPr>
        <w:ind w:firstLineChars="200" w:firstLine="600"/>
        <w:rPr>
          <w:rFonts w:ascii="仿宋" w:eastAsia="仿宋" w:hAnsi="仿宋"/>
          <w:sz w:val="30"/>
          <w:szCs w:val="30"/>
          <w:lang w:eastAsia="zh-CN"/>
        </w:rPr>
      </w:pPr>
    </w:p>
    <w:p w:rsidR="00B747A3" w:rsidRPr="00D9032C" w:rsidRDefault="00A55341" w:rsidP="00B747A3">
      <w:pPr>
        <w:jc w:val="center"/>
        <w:rPr>
          <w:rFonts w:ascii="仿宋" w:eastAsia="仿宋" w:hAnsi="仿宋"/>
          <w:b/>
          <w:sz w:val="30"/>
          <w:szCs w:val="30"/>
          <w:lang w:eastAsia="zh-CN"/>
        </w:rPr>
      </w:pPr>
      <w:r w:rsidRPr="00D9032C">
        <w:rPr>
          <w:rFonts w:ascii="仿宋" w:eastAsia="仿宋" w:hAnsi="仿宋" w:hint="eastAsia"/>
          <w:b/>
          <w:sz w:val="30"/>
          <w:szCs w:val="30"/>
          <w:lang w:eastAsia="zh-CN"/>
        </w:rPr>
        <w:t>第三章</w:t>
      </w:r>
      <w:r w:rsidRPr="00D9032C">
        <w:rPr>
          <w:rFonts w:ascii="仿宋" w:eastAsia="仿宋" w:hAnsi="仿宋" w:hint="eastAsia"/>
          <w:b/>
          <w:sz w:val="30"/>
          <w:szCs w:val="30"/>
          <w:lang w:eastAsia="zh-CN"/>
        </w:rPr>
        <w:tab/>
        <w:t>越级赴省、进京上访、非正常访和信访积案的处理</w:t>
      </w:r>
    </w:p>
    <w:p w:rsidR="00D9032C" w:rsidRDefault="00D9032C" w:rsidP="00B747A3">
      <w:pPr>
        <w:ind w:firstLineChars="200" w:firstLine="600"/>
        <w:rPr>
          <w:rFonts w:ascii="仿宋" w:eastAsia="仿宋" w:hAnsi="仿宋" w:hint="eastAsia"/>
          <w:sz w:val="30"/>
          <w:szCs w:val="30"/>
          <w:lang w:eastAsia="zh-CN"/>
        </w:rPr>
      </w:pPr>
    </w:p>
    <w:p w:rsidR="00B747A3" w:rsidRDefault="00A55341" w:rsidP="00B747A3">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第十三条</w:t>
      </w:r>
      <w:r w:rsidRPr="00A55341">
        <w:rPr>
          <w:rFonts w:ascii="仿宋" w:eastAsia="仿宋" w:hAnsi="仿宋" w:hint="eastAsia"/>
          <w:sz w:val="30"/>
          <w:szCs w:val="30"/>
          <w:lang w:eastAsia="zh-CN"/>
        </w:rPr>
        <w:tab/>
        <w:t>对涉诉越级赴省、进京上访案件和非正常上访案件， 按照“ 分级负责、属地管理”、</w:t>
      </w:r>
      <w:r w:rsidR="00B747A3">
        <w:rPr>
          <w:rFonts w:ascii="仿宋" w:eastAsia="仿宋" w:hAnsi="仿宋" w:hint="eastAsia"/>
          <w:sz w:val="30"/>
          <w:szCs w:val="30"/>
          <w:lang w:eastAsia="zh-CN"/>
        </w:rPr>
        <w:t>“</w:t>
      </w:r>
      <w:r w:rsidR="00B747A3" w:rsidRPr="00A55341">
        <w:rPr>
          <w:rFonts w:ascii="仿宋" w:eastAsia="仿宋" w:hAnsi="仿宋" w:hint="eastAsia"/>
          <w:sz w:val="30"/>
          <w:szCs w:val="30"/>
          <w:lang w:eastAsia="zh-CN"/>
        </w:rPr>
        <w:t>人要回去、事要解决</w:t>
      </w:r>
      <w:r w:rsidR="00B747A3">
        <w:rPr>
          <w:rFonts w:ascii="仿宋" w:eastAsia="仿宋" w:hAnsi="仿宋" w:hint="eastAsia"/>
          <w:sz w:val="30"/>
          <w:szCs w:val="30"/>
          <w:lang w:eastAsia="zh-CN"/>
        </w:rPr>
        <w:t>”</w:t>
      </w:r>
      <w:r w:rsidRPr="00A55341">
        <w:rPr>
          <w:rFonts w:ascii="仿宋" w:eastAsia="仿宋" w:hAnsi="仿宋" w:hint="eastAsia"/>
          <w:sz w:val="30"/>
          <w:szCs w:val="30"/>
          <w:lang w:eastAsia="zh-CN"/>
        </w:rPr>
        <w:t>和</w:t>
      </w:r>
      <w:r w:rsidR="00B747A3">
        <w:rPr>
          <w:rFonts w:ascii="仿宋" w:eastAsia="仿宋" w:hAnsi="仿宋" w:hint="eastAsia"/>
          <w:sz w:val="30"/>
          <w:szCs w:val="30"/>
          <w:lang w:eastAsia="zh-CN"/>
        </w:rPr>
        <w:t>“集中</w:t>
      </w:r>
      <w:r w:rsidR="00B747A3" w:rsidRPr="00A55341">
        <w:rPr>
          <w:rFonts w:ascii="仿宋" w:eastAsia="仿宋" w:hAnsi="仿宋" w:hint="eastAsia"/>
          <w:sz w:val="30"/>
          <w:szCs w:val="30"/>
          <w:lang w:eastAsia="zh-CN"/>
        </w:rPr>
        <w:t>交办、属地审查、分类处理、定期反馈</w:t>
      </w:r>
      <w:r w:rsidR="00B747A3">
        <w:rPr>
          <w:rFonts w:ascii="仿宋" w:eastAsia="仿宋" w:hAnsi="仿宋" w:hint="eastAsia"/>
          <w:sz w:val="30"/>
          <w:szCs w:val="30"/>
          <w:lang w:eastAsia="zh-CN"/>
        </w:rPr>
        <w:t>”</w:t>
      </w:r>
      <w:r w:rsidRPr="00A55341">
        <w:rPr>
          <w:rFonts w:ascii="仿宋" w:eastAsia="仿宋" w:hAnsi="仿宋" w:hint="eastAsia"/>
          <w:sz w:val="30"/>
          <w:szCs w:val="30"/>
          <w:lang w:eastAsia="zh-CN"/>
        </w:rPr>
        <w:t>的原则办理。</w:t>
      </w:r>
    </w:p>
    <w:p w:rsidR="00A55341" w:rsidRDefault="00A55341" w:rsidP="00B747A3">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 xml:space="preserve"> 第十四条</w:t>
      </w:r>
      <w:r w:rsidRPr="00A55341">
        <w:rPr>
          <w:rFonts w:ascii="仿宋" w:eastAsia="仿宋" w:hAnsi="仿宋" w:hint="eastAsia"/>
          <w:sz w:val="30"/>
          <w:szCs w:val="30"/>
          <w:lang w:eastAsia="zh-CN"/>
        </w:rPr>
        <w:tab/>
        <w:t>办理涉诉进京访案件，按照最高法院推行的 “定时间、定人员、定领导、定责任、包案处理”的“四定一包”要 求，严格落实责任法院、责任领导和责任人。</w:t>
      </w:r>
    </w:p>
    <w:p w:rsidR="00A55341" w:rsidRPr="00A55341" w:rsidRDefault="00A55341" w:rsidP="00BD075D">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第十五条</w:t>
      </w:r>
      <w:r w:rsidRPr="00A55341">
        <w:rPr>
          <w:rFonts w:ascii="仿宋" w:eastAsia="仿宋" w:hAnsi="仿宋" w:hint="eastAsia"/>
          <w:sz w:val="30"/>
          <w:szCs w:val="30"/>
          <w:lang w:eastAsia="zh-CN"/>
        </w:rPr>
        <w:tab/>
        <w:t>对涉诉越级赴省、进京上访和非正常上访人员，</w:t>
      </w:r>
      <w:r w:rsidR="00904C88">
        <w:rPr>
          <w:rFonts w:ascii="仿宋" w:eastAsia="仿宋" w:hAnsi="仿宋" w:hint="eastAsia"/>
          <w:sz w:val="30"/>
          <w:szCs w:val="30"/>
          <w:lang w:eastAsia="zh-CN"/>
        </w:rPr>
        <w:t>按照上级法院和信访部门要求需要法院接回</w:t>
      </w:r>
      <w:r w:rsidRPr="00A55341">
        <w:rPr>
          <w:rFonts w:ascii="仿宋" w:eastAsia="仿宋" w:hAnsi="仿宋" w:hint="eastAsia"/>
          <w:sz w:val="30"/>
          <w:szCs w:val="30"/>
          <w:lang w:eastAsia="zh-CN"/>
        </w:rPr>
        <w:t>的，按照属地原则由 原一审法院派人接回处理，同时协调上访人员户籍所在地乡镇党 委政府做好接人和接回后的稳控工作。属中院一审的案件，中院</w:t>
      </w:r>
    </w:p>
    <w:p w:rsidR="00A55341" w:rsidRPr="00A55341" w:rsidRDefault="00A55341" w:rsidP="00A55341">
      <w:pPr>
        <w:rPr>
          <w:rFonts w:ascii="仿宋" w:eastAsia="仿宋" w:hAnsi="仿宋"/>
          <w:sz w:val="30"/>
          <w:szCs w:val="30"/>
          <w:lang w:eastAsia="zh-CN"/>
        </w:rPr>
      </w:pPr>
      <w:r w:rsidRPr="00A55341">
        <w:rPr>
          <w:rFonts w:ascii="仿宋" w:eastAsia="仿宋" w:hAnsi="仿宋" w:hint="eastAsia"/>
          <w:sz w:val="30"/>
          <w:szCs w:val="30"/>
          <w:lang w:eastAsia="zh-CN"/>
        </w:rPr>
        <w:t>和上访人员户籍所在地法院，共同派人接回处理。</w:t>
      </w:r>
    </w:p>
    <w:p w:rsidR="00A55341" w:rsidRPr="00A55341" w:rsidRDefault="00A55341" w:rsidP="00BD075D">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第十六条</w:t>
      </w:r>
      <w:r w:rsidRPr="00A55341">
        <w:rPr>
          <w:rFonts w:ascii="仿宋" w:eastAsia="仿宋" w:hAnsi="仿宋" w:hint="eastAsia"/>
          <w:sz w:val="30"/>
          <w:szCs w:val="30"/>
          <w:lang w:eastAsia="zh-CN"/>
        </w:rPr>
        <w:tab/>
        <w:t>对长期上访的老户，立案信访部门要建立台帐， 实行领导包案制度，成立专门的工作小组，实行“会诊”工作法， 综合运用政策、法律、行政、经济等多种手段和教育、救助、帮 扶等多种办法，及时妥善处理。具体化解工作由原承办部门负责。</w:t>
      </w:r>
    </w:p>
    <w:p w:rsidR="00A55341" w:rsidRPr="00A55341" w:rsidRDefault="00A55341" w:rsidP="00053F6E">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lastRenderedPageBreak/>
        <w:t>第十七条</w:t>
      </w:r>
      <w:r w:rsidRPr="00A55341">
        <w:rPr>
          <w:rFonts w:ascii="仿宋" w:eastAsia="仿宋" w:hAnsi="仿宋" w:hint="eastAsia"/>
          <w:sz w:val="30"/>
          <w:szCs w:val="30"/>
          <w:lang w:eastAsia="zh-CN"/>
        </w:rPr>
        <w:tab/>
        <w:t>对重大涉诉信访案件和突发性信访事件，要按照《中院关于紧急涉诉信访预警处置工作预案》的规定办理，立案 二庭负责来访接待安排、来访情况报告、</w:t>
      </w:r>
      <w:r w:rsidRPr="00A55341">
        <w:rPr>
          <w:rFonts w:ascii="仿宋" w:eastAsia="仿宋" w:hAnsi="仿宋" w:hint="eastAsia"/>
          <w:sz w:val="30"/>
          <w:szCs w:val="30"/>
          <w:lang w:eastAsia="zh-CN"/>
        </w:rPr>
        <w:tab/>
        <w:t>后续问题处置等工作</w:t>
      </w:r>
      <w:r w:rsidR="007B07FA">
        <w:rPr>
          <w:rFonts w:ascii="仿宋" w:eastAsia="仿宋" w:hAnsi="仿宋" w:hint="eastAsia"/>
          <w:sz w:val="30"/>
          <w:szCs w:val="30"/>
          <w:lang w:eastAsia="zh-CN"/>
        </w:rPr>
        <w:t>，</w:t>
      </w:r>
      <w:r w:rsidRPr="00A55341">
        <w:rPr>
          <w:rFonts w:ascii="仿宋" w:eastAsia="仿宋" w:hAnsi="仿宋" w:hint="eastAsia"/>
          <w:sz w:val="30"/>
          <w:szCs w:val="30"/>
          <w:lang w:eastAsia="zh-CN"/>
        </w:rPr>
        <w:t xml:space="preserve"> 法警支队负责现场秩序维持、来访人员控制、违法行为处置等工 作，办公室负责后勤行政支持、车辆保障和安全等，院长和相关 分管院长、各有关涉案部门主要负责人要出现在第一现场，做到“靠前指挥、亲自接谈、科学果断决策、依法稳妥处置</w:t>
      </w:r>
      <w:r w:rsidR="00053F6E">
        <w:rPr>
          <w:rFonts w:ascii="仿宋" w:eastAsia="仿宋" w:hAnsi="仿宋" w:hint="eastAsia"/>
          <w:sz w:val="30"/>
          <w:szCs w:val="30"/>
          <w:lang w:eastAsia="zh-CN"/>
        </w:rPr>
        <w:t>”</w:t>
      </w:r>
      <w:r w:rsidRPr="00A55341">
        <w:rPr>
          <w:rFonts w:ascii="仿宋" w:eastAsia="仿宋" w:hAnsi="仿宋" w:hint="eastAsia"/>
          <w:sz w:val="30"/>
          <w:szCs w:val="30"/>
          <w:lang w:eastAsia="zh-CN"/>
        </w:rPr>
        <w:t>，防止事态扩大。</w:t>
      </w:r>
    </w:p>
    <w:p w:rsidR="00A55341" w:rsidRPr="00A55341" w:rsidRDefault="00A55341" w:rsidP="00A55341">
      <w:pPr>
        <w:rPr>
          <w:rFonts w:ascii="仿宋" w:eastAsia="仿宋" w:hAnsi="仿宋"/>
          <w:sz w:val="30"/>
          <w:szCs w:val="30"/>
          <w:lang w:eastAsia="zh-CN"/>
        </w:rPr>
      </w:pPr>
    </w:p>
    <w:p w:rsidR="00A55341" w:rsidRPr="00D9032C" w:rsidRDefault="00A55341" w:rsidP="00053F6E">
      <w:pPr>
        <w:jc w:val="center"/>
        <w:rPr>
          <w:rFonts w:ascii="仿宋" w:eastAsia="仿宋" w:hAnsi="仿宋"/>
          <w:b/>
          <w:sz w:val="30"/>
          <w:szCs w:val="30"/>
          <w:lang w:eastAsia="zh-CN"/>
        </w:rPr>
      </w:pPr>
      <w:r w:rsidRPr="00D9032C">
        <w:rPr>
          <w:rFonts w:ascii="仿宋" w:eastAsia="仿宋" w:hAnsi="仿宋" w:hint="eastAsia"/>
          <w:b/>
          <w:sz w:val="30"/>
          <w:szCs w:val="30"/>
          <w:lang w:eastAsia="zh-CN"/>
        </w:rPr>
        <w:t>第四章</w:t>
      </w:r>
      <w:r w:rsidRPr="00D9032C">
        <w:rPr>
          <w:rFonts w:ascii="仿宋" w:eastAsia="仿宋" w:hAnsi="仿宋" w:hint="eastAsia"/>
          <w:b/>
          <w:sz w:val="30"/>
          <w:szCs w:val="30"/>
          <w:lang w:eastAsia="zh-CN"/>
        </w:rPr>
        <w:tab/>
        <w:t>重大敏感时期上访人员的稳控</w:t>
      </w:r>
    </w:p>
    <w:p w:rsidR="00A55341" w:rsidRPr="00A55341" w:rsidRDefault="00A55341" w:rsidP="00A55341">
      <w:pPr>
        <w:rPr>
          <w:rFonts w:ascii="仿宋" w:eastAsia="仿宋" w:hAnsi="仿宋"/>
          <w:sz w:val="30"/>
          <w:szCs w:val="30"/>
          <w:lang w:eastAsia="zh-CN"/>
        </w:rPr>
      </w:pPr>
    </w:p>
    <w:p w:rsidR="00A55341" w:rsidRPr="00A55341" w:rsidRDefault="00A55341" w:rsidP="00A500A4">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 xml:space="preserve">第十八条 在重大敏感时期，要对重点上访人员认真逐一排 查摸底，建立台帐，实行领导包案，明确责任领导、责任人以及 稳控措施，做到底数清、情况明，切实纳入掌控之中，畅通信息 通报机制。 </w:t>
      </w:r>
    </w:p>
    <w:p w:rsidR="00A55341" w:rsidRPr="00A55341" w:rsidRDefault="00A55341" w:rsidP="00A500A4">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第十九条 在重大敏感时期，法院要积极配合当地党委政府， 切实做好涉诉案件上访人员的稳控工作。对赴省、进京的上访人员需要接回的，所在地法院要向党委政府汇报，积极协调做好上访人员接回工作。</w:t>
      </w:r>
    </w:p>
    <w:p w:rsidR="001F4A53" w:rsidRDefault="00A55341" w:rsidP="001F4A53">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第二十条</w:t>
      </w:r>
      <w:r w:rsidRPr="00A55341">
        <w:rPr>
          <w:rFonts w:ascii="仿宋" w:eastAsia="仿宋" w:hAnsi="仿宋" w:hint="eastAsia"/>
          <w:sz w:val="30"/>
          <w:szCs w:val="30"/>
          <w:lang w:eastAsia="zh-CN"/>
        </w:rPr>
        <w:tab/>
        <w:t>在重大敏感时期，要确保对失控查找、控制、劝</w:t>
      </w:r>
      <w:r w:rsidR="001F4A53">
        <w:rPr>
          <w:rFonts w:ascii="仿宋" w:eastAsia="仿宋" w:hAnsi="仿宋" w:hint="eastAsia"/>
          <w:sz w:val="30"/>
          <w:szCs w:val="30"/>
          <w:lang w:eastAsia="zh-CN"/>
        </w:rPr>
        <w:t>返</w:t>
      </w:r>
      <w:r w:rsidRPr="00A55341">
        <w:rPr>
          <w:rFonts w:ascii="仿宋" w:eastAsia="仿宋" w:hAnsi="仿宋" w:hint="eastAsia"/>
          <w:sz w:val="30"/>
          <w:szCs w:val="30"/>
          <w:lang w:eastAsia="zh-CN"/>
        </w:rPr>
        <w:t>、稳控范围的涉诉上访人员信息传报渠道的畅通，</w:t>
      </w:r>
      <w:r w:rsidR="001F4A53">
        <w:rPr>
          <w:rFonts w:ascii="仿宋" w:eastAsia="仿宋" w:hAnsi="仿宋" w:hint="eastAsia"/>
          <w:sz w:val="30"/>
          <w:szCs w:val="30"/>
          <w:lang w:eastAsia="zh-CN"/>
        </w:rPr>
        <w:t>一旦出现涉诉上访人员失控和进京，</w:t>
      </w:r>
      <w:r w:rsidRPr="00A55341">
        <w:rPr>
          <w:rFonts w:ascii="仿宋" w:eastAsia="仿宋" w:hAnsi="仿宋" w:hint="eastAsia"/>
          <w:sz w:val="30"/>
          <w:szCs w:val="30"/>
          <w:lang w:eastAsia="zh-CN"/>
        </w:rPr>
        <w:t>要在第一时间报告，不能瞒报、迟报。</w:t>
      </w:r>
    </w:p>
    <w:p w:rsidR="00A55341" w:rsidRDefault="00A55341" w:rsidP="001F4A53">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lastRenderedPageBreak/>
        <w:t>第二十一条</w:t>
      </w:r>
      <w:r w:rsidRPr="00A55341">
        <w:rPr>
          <w:rFonts w:ascii="仿宋" w:eastAsia="仿宋" w:hAnsi="仿宋" w:hint="eastAsia"/>
          <w:sz w:val="30"/>
          <w:szCs w:val="30"/>
          <w:lang w:eastAsia="zh-CN"/>
        </w:rPr>
        <w:tab/>
        <w:t>设立紧急信访情况应急处置工作小组，</w:t>
      </w:r>
      <w:r w:rsidR="001F4A53">
        <w:rPr>
          <w:rFonts w:ascii="仿宋" w:eastAsia="仿宋" w:hAnsi="仿宋" w:hint="eastAsia"/>
          <w:sz w:val="30"/>
          <w:szCs w:val="30"/>
          <w:lang w:eastAsia="zh-CN"/>
        </w:rPr>
        <w:t>由法院</w:t>
      </w:r>
      <w:r w:rsidRPr="00A55341">
        <w:rPr>
          <w:rFonts w:ascii="仿宋" w:eastAsia="仿宋" w:hAnsi="仿宋" w:hint="eastAsia"/>
          <w:sz w:val="30"/>
          <w:szCs w:val="30"/>
          <w:lang w:eastAsia="zh-CN"/>
        </w:rPr>
        <w:t>办公室、法警队、立案庭和相关部门人员组成。出现需要对涉诉上访人员失控查找、控制、劝返的，由分管信访工作的院长负责牵头组织，相关部门分管领导、部门负责人和相关承办人员要集结及时，出动迅速。</w:t>
      </w:r>
    </w:p>
    <w:p w:rsidR="00A55341" w:rsidRPr="00A55341" w:rsidRDefault="00A55341" w:rsidP="001F4A53">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第二十二条</w:t>
      </w:r>
      <w:r w:rsidRPr="00A55341">
        <w:rPr>
          <w:rFonts w:ascii="仿宋" w:eastAsia="仿宋" w:hAnsi="仿宋" w:hint="eastAsia"/>
          <w:sz w:val="30"/>
          <w:szCs w:val="30"/>
          <w:lang w:eastAsia="zh-CN"/>
        </w:rPr>
        <w:tab/>
        <w:t>在重大敏感时期，要按照上级法院和当地信访部门的安排，</w:t>
      </w:r>
      <w:r w:rsidR="001F4A53">
        <w:rPr>
          <w:rFonts w:ascii="仿宋" w:eastAsia="仿宋" w:hAnsi="仿宋" w:hint="eastAsia"/>
          <w:sz w:val="30"/>
          <w:szCs w:val="30"/>
          <w:lang w:eastAsia="zh-CN"/>
        </w:rPr>
        <w:t>派人</w:t>
      </w:r>
      <w:r w:rsidRPr="00A55341">
        <w:rPr>
          <w:rFonts w:ascii="仿宋" w:eastAsia="仿宋" w:hAnsi="仿宋" w:hint="eastAsia"/>
          <w:sz w:val="30"/>
          <w:szCs w:val="30"/>
          <w:lang w:eastAsia="zh-CN"/>
        </w:rPr>
        <w:t>派车赴省、</w:t>
      </w:r>
      <w:r w:rsidR="001F4A53">
        <w:rPr>
          <w:rFonts w:ascii="仿宋" w:eastAsia="仿宋" w:hAnsi="仿宋" w:hint="eastAsia"/>
          <w:sz w:val="30"/>
          <w:szCs w:val="30"/>
          <w:lang w:eastAsia="zh-CN"/>
        </w:rPr>
        <w:t>进京</w:t>
      </w:r>
      <w:r w:rsidRPr="00A55341">
        <w:rPr>
          <w:rFonts w:ascii="仿宋" w:eastAsia="仿宋" w:hAnsi="仿宋" w:hint="eastAsia"/>
          <w:sz w:val="30"/>
          <w:szCs w:val="30"/>
          <w:lang w:eastAsia="zh-CN"/>
        </w:rPr>
        <w:t>做好信访值班工作。</w:t>
      </w:r>
    </w:p>
    <w:p w:rsidR="00A55341" w:rsidRPr="00A55341" w:rsidRDefault="00A55341" w:rsidP="00A55341">
      <w:pPr>
        <w:rPr>
          <w:rFonts w:ascii="仿宋" w:eastAsia="仿宋" w:hAnsi="仿宋"/>
          <w:sz w:val="30"/>
          <w:szCs w:val="30"/>
          <w:lang w:eastAsia="zh-CN"/>
        </w:rPr>
      </w:pPr>
    </w:p>
    <w:p w:rsidR="00A55341" w:rsidRPr="00D9032C" w:rsidRDefault="00A55341" w:rsidP="001F4A53">
      <w:pPr>
        <w:jc w:val="center"/>
        <w:rPr>
          <w:rFonts w:ascii="仿宋" w:eastAsia="仿宋" w:hAnsi="仿宋"/>
          <w:b/>
          <w:sz w:val="30"/>
          <w:szCs w:val="30"/>
          <w:lang w:eastAsia="zh-CN"/>
        </w:rPr>
      </w:pPr>
      <w:r w:rsidRPr="00D9032C">
        <w:rPr>
          <w:rFonts w:ascii="仿宋" w:eastAsia="仿宋" w:hAnsi="仿宋" w:hint="eastAsia"/>
          <w:b/>
          <w:sz w:val="30"/>
          <w:szCs w:val="30"/>
          <w:lang w:eastAsia="zh-CN"/>
        </w:rPr>
        <w:t>附</w:t>
      </w:r>
      <w:r w:rsidR="00D9032C" w:rsidRPr="00D9032C">
        <w:rPr>
          <w:rFonts w:ascii="仿宋" w:eastAsia="仿宋" w:hAnsi="仿宋" w:hint="eastAsia"/>
          <w:b/>
          <w:sz w:val="30"/>
          <w:szCs w:val="30"/>
          <w:lang w:eastAsia="zh-CN"/>
        </w:rPr>
        <w:t xml:space="preserve">  </w:t>
      </w:r>
      <w:r w:rsidRPr="00D9032C">
        <w:rPr>
          <w:rFonts w:ascii="仿宋" w:eastAsia="仿宋" w:hAnsi="仿宋" w:hint="eastAsia"/>
          <w:b/>
          <w:sz w:val="30"/>
          <w:szCs w:val="30"/>
          <w:lang w:eastAsia="zh-CN"/>
        </w:rPr>
        <w:tab/>
        <w:t>则</w:t>
      </w:r>
    </w:p>
    <w:p w:rsidR="00A55341" w:rsidRPr="00A55341" w:rsidRDefault="00A55341" w:rsidP="00A55341">
      <w:pPr>
        <w:rPr>
          <w:rFonts w:ascii="仿宋" w:eastAsia="仿宋" w:hAnsi="仿宋"/>
          <w:sz w:val="30"/>
          <w:szCs w:val="30"/>
          <w:lang w:eastAsia="zh-CN"/>
        </w:rPr>
      </w:pPr>
    </w:p>
    <w:p w:rsidR="00A55341" w:rsidRPr="00A55341" w:rsidRDefault="00A55341" w:rsidP="001F4A53">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第二十三条</w:t>
      </w:r>
      <w:r w:rsidRPr="00A55341">
        <w:rPr>
          <w:rFonts w:ascii="仿宋" w:eastAsia="仿宋" w:hAnsi="仿宋" w:hint="eastAsia"/>
          <w:sz w:val="30"/>
          <w:szCs w:val="30"/>
          <w:lang w:eastAsia="zh-CN"/>
        </w:rPr>
        <w:tab/>
        <w:t>本意见由延边朝鲜族自治州中级人民法院审 判委员会负责解释。</w:t>
      </w:r>
    </w:p>
    <w:p w:rsidR="00A55341" w:rsidRPr="00A55341" w:rsidRDefault="00A55341" w:rsidP="001F4A53">
      <w:pPr>
        <w:ind w:firstLineChars="200" w:firstLine="600"/>
        <w:rPr>
          <w:rFonts w:ascii="仿宋" w:eastAsia="仿宋" w:hAnsi="仿宋"/>
          <w:sz w:val="30"/>
          <w:szCs w:val="30"/>
          <w:lang w:eastAsia="zh-CN"/>
        </w:rPr>
      </w:pPr>
      <w:r w:rsidRPr="00A55341">
        <w:rPr>
          <w:rFonts w:ascii="仿宋" w:eastAsia="仿宋" w:hAnsi="仿宋" w:hint="eastAsia"/>
          <w:sz w:val="30"/>
          <w:szCs w:val="30"/>
          <w:lang w:eastAsia="zh-CN"/>
        </w:rPr>
        <w:t>第二十四条</w:t>
      </w:r>
      <w:r w:rsidRPr="00A55341">
        <w:rPr>
          <w:rFonts w:ascii="仿宋" w:eastAsia="仿宋" w:hAnsi="仿宋" w:hint="eastAsia"/>
          <w:sz w:val="30"/>
          <w:szCs w:val="30"/>
          <w:lang w:eastAsia="zh-CN"/>
        </w:rPr>
        <w:tab/>
        <w:t>本意见自下发之日起施行。</w:t>
      </w:r>
    </w:p>
    <w:p w:rsidR="00A55341" w:rsidRPr="00A55341" w:rsidRDefault="00A55341" w:rsidP="00A55341">
      <w:pPr>
        <w:rPr>
          <w:rFonts w:ascii="仿宋" w:eastAsia="仿宋" w:hAnsi="仿宋"/>
          <w:sz w:val="30"/>
          <w:szCs w:val="30"/>
          <w:lang w:eastAsia="zh-CN"/>
        </w:rPr>
      </w:pPr>
    </w:p>
    <w:p w:rsidR="00A55341" w:rsidRPr="00A55341" w:rsidRDefault="00A55341" w:rsidP="00A55341">
      <w:pPr>
        <w:rPr>
          <w:rFonts w:ascii="仿宋" w:eastAsia="仿宋" w:hAnsi="仿宋"/>
          <w:sz w:val="30"/>
          <w:szCs w:val="30"/>
          <w:lang w:eastAsia="zh-CN"/>
        </w:rPr>
      </w:pPr>
    </w:p>
    <w:p w:rsidR="00A55341" w:rsidRPr="00A55341" w:rsidRDefault="00A55341" w:rsidP="00A55341">
      <w:pPr>
        <w:rPr>
          <w:rFonts w:ascii="仿宋" w:eastAsia="仿宋" w:hAnsi="仿宋"/>
          <w:sz w:val="30"/>
          <w:szCs w:val="30"/>
          <w:lang w:eastAsia="zh-CN"/>
        </w:rPr>
      </w:pPr>
    </w:p>
    <w:p w:rsidR="00A55341" w:rsidRPr="00A55341" w:rsidRDefault="00A55341" w:rsidP="00A55341">
      <w:pPr>
        <w:rPr>
          <w:rFonts w:ascii="仿宋" w:eastAsia="仿宋" w:hAnsi="仿宋"/>
          <w:sz w:val="30"/>
          <w:szCs w:val="30"/>
          <w:lang w:eastAsia="zh-CN"/>
        </w:rPr>
      </w:pPr>
    </w:p>
    <w:p w:rsidR="00A55341" w:rsidRPr="00A55341" w:rsidRDefault="00A55341" w:rsidP="00A55341">
      <w:pPr>
        <w:rPr>
          <w:rFonts w:ascii="仿宋" w:eastAsia="仿宋" w:hAnsi="仿宋"/>
          <w:sz w:val="30"/>
          <w:szCs w:val="30"/>
          <w:lang w:eastAsia="zh-CN"/>
        </w:rPr>
      </w:pPr>
    </w:p>
    <w:p w:rsidR="00A55341" w:rsidRPr="00A55341" w:rsidRDefault="00A55341" w:rsidP="00A55341">
      <w:pPr>
        <w:rPr>
          <w:rFonts w:ascii="仿宋" w:eastAsia="仿宋" w:hAnsi="仿宋"/>
          <w:sz w:val="30"/>
          <w:szCs w:val="30"/>
          <w:lang w:eastAsia="zh-CN"/>
        </w:rPr>
      </w:pPr>
    </w:p>
    <w:p w:rsidR="00A55341" w:rsidRPr="00A55341" w:rsidRDefault="00A55341" w:rsidP="00A55341">
      <w:pPr>
        <w:rPr>
          <w:rFonts w:ascii="仿宋" w:eastAsia="仿宋" w:hAnsi="仿宋"/>
          <w:sz w:val="30"/>
          <w:szCs w:val="30"/>
          <w:lang w:eastAsia="zh-CN"/>
        </w:rPr>
      </w:pPr>
    </w:p>
    <w:p w:rsidR="00624702" w:rsidRPr="00A55341" w:rsidRDefault="00624702" w:rsidP="00A55341">
      <w:pPr>
        <w:rPr>
          <w:lang w:eastAsia="zh-CN"/>
        </w:rPr>
      </w:pPr>
    </w:p>
    <w:sectPr w:rsidR="00624702" w:rsidRPr="00A55341" w:rsidSect="001A59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824" w:rsidRDefault="00B05824" w:rsidP="00A55341">
      <w:r>
        <w:separator/>
      </w:r>
    </w:p>
  </w:endnote>
  <w:endnote w:type="continuationSeparator" w:id="1">
    <w:p w:rsidR="00B05824" w:rsidRDefault="00B05824" w:rsidP="00A553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824" w:rsidRDefault="00B05824" w:rsidP="00A55341">
      <w:r>
        <w:separator/>
      </w:r>
    </w:p>
  </w:footnote>
  <w:footnote w:type="continuationSeparator" w:id="1">
    <w:p w:rsidR="00B05824" w:rsidRDefault="00B05824" w:rsidP="00A553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5341"/>
    <w:rsid w:val="00053F6E"/>
    <w:rsid w:val="000E4481"/>
    <w:rsid w:val="000F4271"/>
    <w:rsid w:val="00151763"/>
    <w:rsid w:val="001A599A"/>
    <w:rsid w:val="001C12B2"/>
    <w:rsid w:val="001F4A53"/>
    <w:rsid w:val="001F5BC8"/>
    <w:rsid w:val="0023018C"/>
    <w:rsid w:val="00247F2F"/>
    <w:rsid w:val="00282C25"/>
    <w:rsid w:val="00290141"/>
    <w:rsid w:val="002F4D94"/>
    <w:rsid w:val="00307C28"/>
    <w:rsid w:val="00335AB2"/>
    <w:rsid w:val="00336805"/>
    <w:rsid w:val="00345670"/>
    <w:rsid w:val="0042449E"/>
    <w:rsid w:val="00431ACE"/>
    <w:rsid w:val="00467103"/>
    <w:rsid w:val="0046780E"/>
    <w:rsid w:val="004D0108"/>
    <w:rsid w:val="00553452"/>
    <w:rsid w:val="005F00E1"/>
    <w:rsid w:val="00604BA9"/>
    <w:rsid w:val="006140F1"/>
    <w:rsid w:val="00624702"/>
    <w:rsid w:val="006761A3"/>
    <w:rsid w:val="006C003E"/>
    <w:rsid w:val="006C2E1F"/>
    <w:rsid w:val="006D5BFA"/>
    <w:rsid w:val="006F0A3C"/>
    <w:rsid w:val="00712370"/>
    <w:rsid w:val="00722DF9"/>
    <w:rsid w:val="00796FD2"/>
    <w:rsid w:val="007B07FA"/>
    <w:rsid w:val="007D22C2"/>
    <w:rsid w:val="007E2483"/>
    <w:rsid w:val="00836800"/>
    <w:rsid w:val="00894FE6"/>
    <w:rsid w:val="008B2378"/>
    <w:rsid w:val="008B6E87"/>
    <w:rsid w:val="008C2E51"/>
    <w:rsid w:val="008F57C2"/>
    <w:rsid w:val="009024FC"/>
    <w:rsid w:val="00904C88"/>
    <w:rsid w:val="00A500A4"/>
    <w:rsid w:val="00A55341"/>
    <w:rsid w:val="00A77868"/>
    <w:rsid w:val="00AD0BF6"/>
    <w:rsid w:val="00AE2505"/>
    <w:rsid w:val="00B05824"/>
    <w:rsid w:val="00B4512B"/>
    <w:rsid w:val="00B50EE9"/>
    <w:rsid w:val="00B71961"/>
    <w:rsid w:val="00B747A3"/>
    <w:rsid w:val="00BA1AF1"/>
    <w:rsid w:val="00BD075D"/>
    <w:rsid w:val="00C51C3B"/>
    <w:rsid w:val="00C524E5"/>
    <w:rsid w:val="00C557CC"/>
    <w:rsid w:val="00C958A2"/>
    <w:rsid w:val="00D05445"/>
    <w:rsid w:val="00D16454"/>
    <w:rsid w:val="00D9032C"/>
    <w:rsid w:val="00E15588"/>
    <w:rsid w:val="00E91A1E"/>
    <w:rsid w:val="00EC3E39"/>
    <w:rsid w:val="00EF1C60"/>
    <w:rsid w:val="00F80514"/>
    <w:rsid w:val="00FD5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5341"/>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5341"/>
    <w:pPr>
      <w:pBdr>
        <w:bottom w:val="single" w:sz="6" w:space="1" w:color="auto"/>
      </w:pBdr>
      <w:tabs>
        <w:tab w:val="center" w:pos="4153"/>
        <w:tab w:val="right" w:pos="8306"/>
      </w:tabs>
      <w:snapToGrid w:val="0"/>
      <w:jc w:val="center"/>
    </w:pPr>
    <w:rPr>
      <w:kern w:val="2"/>
      <w:sz w:val="18"/>
      <w:szCs w:val="18"/>
      <w:lang w:eastAsia="zh-CN"/>
    </w:rPr>
  </w:style>
  <w:style w:type="character" w:customStyle="1" w:styleId="Char">
    <w:name w:val="页眉 Char"/>
    <w:basedOn w:val="a0"/>
    <w:link w:val="a3"/>
    <w:uiPriority w:val="99"/>
    <w:semiHidden/>
    <w:rsid w:val="00A55341"/>
    <w:rPr>
      <w:sz w:val="18"/>
      <w:szCs w:val="18"/>
    </w:rPr>
  </w:style>
  <w:style w:type="paragraph" w:styleId="a4">
    <w:name w:val="footer"/>
    <w:basedOn w:val="a"/>
    <w:link w:val="Char0"/>
    <w:uiPriority w:val="99"/>
    <w:semiHidden/>
    <w:unhideWhenUsed/>
    <w:rsid w:val="00A55341"/>
    <w:pPr>
      <w:tabs>
        <w:tab w:val="center" w:pos="4153"/>
        <w:tab w:val="right" w:pos="8306"/>
      </w:tabs>
      <w:snapToGrid w:val="0"/>
    </w:pPr>
    <w:rPr>
      <w:kern w:val="2"/>
      <w:sz w:val="18"/>
      <w:szCs w:val="18"/>
      <w:lang w:eastAsia="zh-CN"/>
    </w:rPr>
  </w:style>
  <w:style w:type="character" w:customStyle="1" w:styleId="Char0">
    <w:name w:val="页脚 Char"/>
    <w:basedOn w:val="a0"/>
    <w:link w:val="a4"/>
    <w:uiPriority w:val="99"/>
    <w:semiHidden/>
    <w:rsid w:val="00A5534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755B-0B2C-4105-8F24-08EFBDCF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645</Words>
  <Characters>3678</Characters>
  <Application>Microsoft Office Word</Application>
  <DocSecurity>0</DocSecurity>
  <Lines>30</Lines>
  <Paragraphs>8</Paragraphs>
  <ScaleCrop>false</ScaleCrop>
  <Company>微软中国</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2019-08-15T07:41:00Z</dcterms:created>
  <dcterms:modified xsi:type="dcterms:W3CDTF">2019-08-15T07:44:00Z</dcterms:modified>
</cp:coreProperties>
</file>